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207647">
        <w:rPr>
          <w:rFonts w:ascii="Times New Roman" w:hAnsi="Times New Roman" w:cs="Times New Roman"/>
          <w:b/>
          <w:sz w:val="24"/>
          <w:szCs w:val="24"/>
        </w:rPr>
        <w:t>: 8</w:t>
      </w:r>
    </w:p>
    <w:p w:rsidR="00543376" w:rsidRPr="00547EB2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: биология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B27CDF">
        <w:rPr>
          <w:rFonts w:ascii="Times New Roman" w:hAnsi="Times New Roman" w:cs="Times New Roman"/>
          <w:sz w:val="24"/>
          <w:szCs w:val="24"/>
        </w:rPr>
        <w:t>10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B27CDF" w:rsidRDefault="00543376" w:rsidP="00B27CDF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07647" w:rsidRPr="00207647">
        <w:rPr>
          <w:rFonts w:ascii="Times New Roman" w:hAnsi="Times New Roman" w:cs="Times New Roman"/>
          <w:sz w:val="24"/>
          <w:szCs w:val="24"/>
        </w:rPr>
        <w:t>Органы осязания, обоняния и вкуса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B27CDF">
        <w:rPr>
          <w:rFonts w:ascii="Times New Roman" w:hAnsi="Times New Roman" w:cs="Times New Roman"/>
          <w:sz w:val="24"/>
          <w:szCs w:val="24"/>
        </w:rPr>
        <w:t>: Учебник «Биология», стр128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онлайн уроке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9953A3" w:rsidRPr="00B27CDF" w:rsidRDefault="00AD608A" w:rsidP="00B27CDF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лнить практическую работу</w:t>
      </w:r>
      <w:r w:rsidR="00B27CDF" w:rsidRPr="00B27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письменно в тетрадях </w:t>
      </w:r>
    </w:p>
    <w:p w:rsidR="00543376" w:rsidRPr="00B27CDF" w:rsidRDefault="00B27CDF" w:rsidP="00B27CD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</w:t>
      </w:r>
      <w:r w:rsidR="009953A3" w:rsidRPr="00B27CDF">
        <w:rPr>
          <w:rFonts w:ascii="Times New Roman" w:hAnsi="Times New Roman" w:cs="Times New Roman"/>
          <w:sz w:val="28"/>
          <w:szCs w:val="24"/>
        </w:rPr>
        <w:t xml:space="preserve"> </w:t>
      </w:r>
      <w:r w:rsidR="00543376" w:rsidRPr="00B27CDF">
        <w:rPr>
          <w:rFonts w:ascii="Times New Roman" w:hAnsi="Times New Roman" w:cs="Times New Roman"/>
          <w:sz w:val="28"/>
          <w:szCs w:val="24"/>
        </w:rPr>
        <w:t>Задания</w:t>
      </w:r>
      <w:r w:rsidR="00543376" w:rsidRPr="00B27CDF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543376" w:rsidRPr="00B27CDF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43376" w:rsidRPr="00B27CDF">
        <w:rPr>
          <w:rFonts w:ascii="Times New Roman" w:hAnsi="Times New Roman" w:cs="Times New Roman"/>
          <w:sz w:val="24"/>
          <w:szCs w:val="24"/>
        </w:rPr>
        <w:t>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Повторите!</w:t>
      </w:r>
      <w:r w:rsidRPr="00AD608A">
        <w:rPr>
          <w:rFonts w:ascii="Times New Roman" w:hAnsi="Times New Roman" w:cs="Times New Roman"/>
          <w:sz w:val="24"/>
          <w:szCs w:val="24"/>
        </w:rPr>
        <w:t xml:space="preserve"> Органы осязания, обоняния и вкуса.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Осязание</w:t>
      </w:r>
    </w:p>
    <w:p w:rsid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В коже и слизистых оболочках расположены рецепторы, которые воспринимают прико</w:t>
      </w:r>
      <w:r>
        <w:rPr>
          <w:rFonts w:ascii="Times New Roman" w:hAnsi="Times New Roman" w:cs="Times New Roman"/>
          <w:sz w:val="24"/>
          <w:szCs w:val="24"/>
        </w:rPr>
        <w:t xml:space="preserve">сновение, боль, тепло и холод. </w:t>
      </w:r>
      <w:r w:rsidRPr="00AD608A">
        <w:rPr>
          <w:rFonts w:ascii="Times New Roman" w:hAnsi="Times New Roman" w:cs="Times New Roman"/>
          <w:sz w:val="24"/>
          <w:szCs w:val="24"/>
        </w:rPr>
        <w:t xml:space="preserve">Рецепторы, находящиеся в мышцах, сухожилиях, суставах также воспринимают действие </w:t>
      </w:r>
      <w:proofErr w:type="spellStart"/>
      <w:r w:rsidRPr="00AD608A">
        <w:rPr>
          <w:rFonts w:ascii="Times New Roman" w:hAnsi="Times New Roman" w:cs="Times New Roman"/>
          <w:sz w:val="24"/>
          <w:szCs w:val="24"/>
        </w:rPr>
        <w:t>темпера¬турных</w:t>
      </w:r>
      <w:proofErr w:type="spellEnd"/>
      <w:r w:rsidRPr="00AD608A">
        <w:rPr>
          <w:rFonts w:ascii="Times New Roman" w:hAnsi="Times New Roman" w:cs="Times New Roman"/>
          <w:sz w:val="24"/>
          <w:szCs w:val="24"/>
        </w:rPr>
        <w:t>, болевых раздражителей, прикосновение и давление. Благодаря этим рецепторам мы ощущаем температуру окружающей среды, форму и характер поверхности предметов. Больше всего рецепторов расположено на кончиках пальцев, языка, на губах и ладонях. Это наиболее чувствительные части нашего организма. Импульсы от кожных рецепторов идут по нервным волокнам в зону кожно-мышечной чувствительности коры больших полушарий, расположенную в задней цент</w:t>
      </w:r>
      <w:r>
        <w:rPr>
          <w:rFonts w:ascii="Times New Roman" w:hAnsi="Times New Roman" w:cs="Times New Roman"/>
          <w:sz w:val="24"/>
          <w:szCs w:val="24"/>
        </w:rPr>
        <w:t>ральной извилине теменной доли.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 xml:space="preserve">Значение осязания для организма очень велико. Чувство боли предохраняет организм от травм, ожогов, обморожения, сообщает о возникновении заболевания. Ощущение давления помогает нам ориентироваться во время ходьбы, бега (см. в Приложении статьи "Об узорах на подушечках </w:t>
      </w:r>
      <w:r>
        <w:rPr>
          <w:rFonts w:ascii="Times New Roman" w:hAnsi="Times New Roman" w:cs="Times New Roman"/>
          <w:sz w:val="24"/>
          <w:szCs w:val="24"/>
        </w:rPr>
        <w:t>пальцев" и "О тепле и холоде")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Вкусовой анализатор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Вкусовой анализатор предназначен для анализа качества пищи. Вкусовые рецепторы расположены внутри вкусовых сосочков языка, а также содержатся в слизистой оболочке ротовой полости. Они возбуждаются растворёнными в слюне веществами и передают импульсы по нервным волокнам в кору головного мозга. Анализ информации происходит на внутренних поверхностях височной и лобной долей.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Существует четыре вида вкусовых рецепторов, каждый из которых воспринимает свой вкус (горький, солёный, сладкий и кислый). Кончик языка более восприимчив к сладкому, Вкус пищи воспринимается вместе с температурными, обонятель</w:t>
      </w:r>
      <w:r>
        <w:rPr>
          <w:rFonts w:ascii="Times New Roman" w:hAnsi="Times New Roman" w:cs="Times New Roman"/>
          <w:sz w:val="24"/>
          <w:szCs w:val="24"/>
        </w:rPr>
        <w:t>ными и осязательными ощущениями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lastRenderedPageBreak/>
        <w:t>Обонятельный анализатор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Обонянию часто не придают большого значения, однако это не верно. Запахи играют важную роль в поведении человека. Они могут предупреждать нас об опасности (неприятный запах газа, дыма, табака) более того, обоняние обогащает вкусовые ощущения и доставляет информацию окружающим о состоянии нашего организма.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Обонятельные рецепторы расположены в слизистой оболочке верхней части носовой полости. Отростки рецепторов образуют обонятельный нерв, ведущий к обонятельной зоне коры больших полушарий, которая находится на внутренней поверхности височных долей. Здесь происходит распознавание запахов.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 xml:space="preserve"> Обонятельные рецепторы живут очень недолго: примерно через месяц они начинают разрушаться и заменяются новыми клетками.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 xml:space="preserve">Обонятельные клетки способны воспринимать около 50 видов ароматических веществ даже в минимальной концентрации. Они очень чувствительны, но быстро истощаются, поэтому после нескольких минут действия раздражителя возникает привыкание к данному запаху и человек перестаёт его воспринимать. </w:t>
      </w:r>
    </w:p>
    <w:p w:rsidR="00AD608A" w:rsidRPr="00AD608A" w:rsidRDefault="00AD608A" w:rsidP="00AD60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AD608A" w:rsidRPr="00AD608A" w:rsidRDefault="00AD608A" w:rsidP="00AD608A">
      <w:pPr>
        <w:rPr>
          <w:rFonts w:ascii="Times New Roman" w:hAnsi="Times New Roman" w:cs="Times New Roman"/>
          <w:b/>
          <w:sz w:val="24"/>
          <w:szCs w:val="24"/>
        </w:rPr>
      </w:pPr>
      <w:r w:rsidRPr="00AD608A">
        <w:rPr>
          <w:rFonts w:ascii="Times New Roman" w:hAnsi="Times New Roman" w:cs="Times New Roman"/>
          <w:b/>
          <w:sz w:val="24"/>
          <w:szCs w:val="24"/>
        </w:rPr>
        <w:t>Исследование тактильных рецепторов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 xml:space="preserve">Цель: выявить наличие и частоту расположения тактильных </w:t>
      </w:r>
      <w:r>
        <w:rPr>
          <w:rFonts w:ascii="Times New Roman" w:hAnsi="Times New Roman" w:cs="Times New Roman"/>
          <w:sz w:val="24"/>
          <w:szCs w:val="24"/>
        </w:rPr>
        <w:t>рецепторов на поверхности кожи.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Ход работы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 xml:space="preserve">Возьмите циркуль-измеритель, раздвиньте его на 20-25 мм и одновременно двумя иголками прикоснитесь к коже. Если будут раздражаться тактильные </w:t>
      </w:r>
      <w:proofErr w:type="spellStart"/>
      <w:r w:rsidRPr="00AD608A">
        <w:rPr>
          <w:rFonts w:ascii="Times New Roman" w:hAnsi="Times New Roman" w:cs="Times New Roman"/>
          <w:sz w:val="24"/>
          <w:szCs w:val="24"/>
        </w:rPr>
        <w:t>точ¬ки</w:t>
      </w:r>
      <w:proofErr w:type="spellEnd"/>
      <w:r w:rsidRPr="00AD608A">
        <w:rPr>
          <w:rFonts w:ascii="Times New Roman" w:hAnsi="Times New Roman" w:cs="Times New Roman"/>
          <w:sz w:val="24"/>
          <w:szCs w:val="24"/>
        </w:rPr>
        <w:t xml:space="preserve"> в пределах одного рецептора, то вы почувствуете одно прикосновение, если разные, то два прикосновения, несмотря на </w:t>
      </w:r>
      <w:proofErr w:type="gramStart"/>
      <w:r w:rsidRPr="00AD608A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AD608A">
        <w:rPr>
          <w:rFonts w:ascii="Times New Roman" w:hAnsi="Times New Roman" w:cs="Times New Roman"/>
          <w:sz w:val="24"/>
          <w:szCs w:val="24"/>
        </w:rPr>
        <w:t xml:space="preserve"> что в обоих случаях кожу мы раздражали двумя иголками. Попробуйте найти максимальное расстояние </w:t>
      </w:r>
      <w:proofErr w:type="spellStart"/>
      <w:r w:rsidRPr="00AD608A">
        <w:rPr>
          <w:rFonts w:ascii="Times New Roman" w:hAnsi="Times New Roman" w:cs="Times New Roman"/>
          <w:sz w:val="24"/>
          <w:szCs w:val="24"/>
        </w:rPr>
        <w:t>меж¬ду</w:t>
      </w:r>
      <w:proofErr w:type="spellEnd"/>
      <w:r w:rsidRPr="00AD608A">
        <w:rPr>
          <w:rFonts w:ascii="Times New Roman" w:hAnsi="Times New Roman" w:cs="Times New Roman"/>
          <w:sz w:val="24"/>
          <w:szCs w:val="24"/>
        </w:rPr>
        <w:t xml:space="preserve"> иголками, при котором два раздражения воспринимаются как одно. То же самое проделайте на подушечке указательного пальца. Чем гуще расположены тактильные точки, тем выше различительная способность кожи, выше ее </w:t>
      </w:r>
      <w:proofErr w:type="spellStart"/>
      <w:r w:rsidRPr="00AD608A">
        <w:rPr>
          <w:rFonts w:ascii="Times New Roman" w:hAnsi="Times New Roman" w:cs="Times New Roman"/>
          <w:sz w:val="24"/>
          <w:szCs w:val="24"/>
        </w:rPr>
        <w:t>осяза¬тельная</w:t>
      </w:r>
      <w:proofErr w:type="spellEnd"/>
      <w:r w:rsidRPr="00AD608A">
        <w:rPr>
          <w:rFonts w:ascii="Times New Roman" w:hAnsi="Times New Roman" w:cs="Times New Roman"/>
          <w:sz w:val="24"/>
          <w:szCs w:val="24"/>
        </w:rPr>
        <w:t xml:space="preserve"> способность.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  <w:r w:rsidRPr="00AD608A">
        <w:rPr>
          <w:rFonts w:ascii="Times New Roman" w:hAnsi="Times New Roman" w:cs="Times New Roman"/>
          <w:sz w:val="24"/>
          <w:szCs w:val="24"/>
        </w:rPr>
        <w:t>Д/з. Изучить параграф «Органы осязания, обоняния, вкуса», составить краткий конспект, вып</w:t>
      </w:r>
      <w:r>
        <w:rPr>
          <w:rFonts w:ascii="Times New Roman" w:hAnsi="Times New Roman" w:cs="Times New Roman"/>
          <w:sz w:val="24"/>
          <w:szCs w:val="24"/>
        </w:rPr>
        <w:t>олнить практическую работу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D608A">
        <w:rPr>
          <w:rFonts w:ascii="Times New Roman" w:hAnsi="Times New Roman" w:cs="Times New Roman"/>
          <w:sz w:val="24"/>
          <w:szCs w:val="24"/>
        </w:rPr>
        <w:t xml:space="preserve"> Повторить темы «Эндокринная и нервная системы», «Органы чувств. Анализаторы»</w:t>
      </w:r>
    </w:p>
    <w:p w:rsidR="00AD608A" w:rsidRPr="00AD608A" w:rsidRDefault="00AD608A" w:rsidP="00AD608A">
      <w:pPr>
        <w:rPr>
          <w:rFonts w:ascii="Times New Roman" w:hAnsi="Times New Roman" w:cs="Times New Roman"/>
          <w:sz w:val="24"/>
          <w:szCs w:val="24"/>
        </w:rPr>
      </w:pPr>
    </w:p>
    <w:p w:rsidR="00543376" w:rsidRDefault="00AD608A" w:rsidP="00AD6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Ребята! (пишите практическую  работу</w:t>
      </w:r>
      <w:r w:rsidRPr="00AD608A">
        <w:rPr>
          <w:rFonts w:ascii="Times New Roman" w:hAnsi="Times New Roman" w:cs="Times New Roman"/>
          <w:sz w:val="24"/>
          <w:szCs w:val="24"/>
        </w:rPr>
        <w:t>, название работы, цель работы, ход работы, вывод.)  Всё оформляйте аккуратно!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453768" w:rsidRDefault="00453768"/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3F4ED9"/>
    <w:rsid w:val="00453768"/>
    <w:rsid w:val="00543376"/>
    <w:rsid w:val="0084777B"/>
    <w:rsid w:val="009953A3"/>
    <w:rsid w:val="00AD608A"/>
    <w:rsid w:val="00B2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2020-04-09T14:27:00Z</dcterms:created>
  <dcterms:modified xsi:type="dcterms:W3CDTF">2020-04-09T14:27:00Z</dcterms:modified>
</cp:coreProperties>
</file>